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2"/>
        <w:ind w:left="2252"/>
      </w:pPr>
      <w:r>
        <w:rPr/>
        <w:t>COLORADO DEPARTMENT OF LABOR AND EMPLOYMENT</w:t>
      </w:r>
    </w:p>
    <w:p>
      <w:pPr>
        <w:pStyle w:val="BodyText"/>
        <w:spacing w:line="252" w:lineRule="auto" w:before="13"/>
        <w:ind w:left="3740" w:right="1760"/>
        <w:jc w:val="center"/>
      </w:pPr>
      <w:r>
        <w:rPr/>
        <w:t>Division of Workers’ Compensation 633 17th Street, Suite 400</w:t>
      </w:r>
    </w:p>
    <w:p>
      <w:pPr>
        <w:pStyle w:val="BodyText"/>
        <w:spacing w:line="274" w:lineRule="exact"/>
        <w:ind w:left="3714" w:right="1760"/>
        <w:jc w:val="center"/>
      </w:pPr>
      <w:r>
        <w:rPr/>
        <w:t>Denver, CO 80202-3660</w:t>
      </w:r>
    </w:p>
    <w:p>
      <w:pPr>
        <w:pStyle w:val="BodyText"/>
        <w:spacing w:before="13"/>
        <w:ind w:left="1954"/>
        <w:jc w:val="center"/>
      </w:pPr>
      <w:r>
        <w:rPr/>
        <w:t>Phone: (303) 318-8700 | Toll Free: (888) 390-7936</w:t>
      </w:r>
    </w:p>
    <w:p>
      <w:pPr>
        <w:pStyle w:val="BodyText"/>
        <w:spacing w:before="13"/>
        <w:ind w:left="3715" w:right="1760"/>
        <w:jc w:val="center"/>
      </w:pPr>
      <w:r>
        <w:rPr/>
        <w:t>Fax: (303) 318-8710</w:t>
      </w:r>
    </w:p>
    <w:p>
      <w:pPr>
        <w:pStyle w:val="BodyText"/>
        <w:spacing w:before="11"/>
        <w:rPr>
          <w:sz w:val="22"/>
        </w:rPr>
      </w:pPr>
    </w:p>
    <w:p>
      <w:pPr>
        <w:spacing w:before="0"/>
        <w:ind w:left="1978" w:right="0" w:firstLine="0"/>
        <w:jc w:val="center"/>
        <w:rPr>
          <w:b/>
          <w:sz w:val="28"/>
        </w:rPr>
      </w:pPr>
      <w:r>
        <w:rPr>
          <w:b/>
          <w:spacing w:val="-3"/>
          <w:sz w:val="28"/>
        </w:rPr>
        <w:t>AUTHORIZATION </w:t>
      </w:r>
      <w:r>
        <w:rPr>
          <w:b/>
          <w:sz w:val="28"/>
        </w:rPr>
        <w:t>FOR RELEASE OF </w:t>
      </w:r>
      <w:r>
        <w:rPr>
          <w:b/>
          <w:spacing w:val="-3"/>
          <w:sz w:val="28"/>
        </w:rPr>
        <w:t>INFORMATION</w:t>
      </w:r>
    </w:p>
    <w:p>
      <w:pPr>
        <w:pStyle w:val="BodyText"/>
        <w:rPr>
          <w:b/>
          <w:sz w:val="30"/>
        </w:rPr>
      </w:pPr>
      <w:r>
        <w:rPr/>
        <w:br w:type="column"/>
      </w:r>
      <w:r>
        <w:rPr>
          <w:b/>
          <w:sz w:val="30"/>
        </w:rPr>
      </w:r>
    </w:p>
    <w:p>
      <w:pPr>
        <w:pStyle w:val="BodyText"/>
        <w:spacing w:before="5"/>
        <w:rPr>
          <w:b/>
          <w:sz w:val="41"/>
        </w:rPr>
      </w:pPr>
    </w:p>
    <w:p>
      <w:pPr>
        <w:pStyle w:val="Heading1"/>
        <w:ind w:left="441"/>
        <w:rPr>
          <w:rFonts w:ascii="Calibri"/>
        </w:rPr>
      </w:pPr>
      <w:r>
        <w:rPr>
          <w:rFonts w:ascii="Calibri"/>
          <w:color w:val="DFD7CB"/>
          <w:w w:val="89"/>
          <w:shd w:fill="C23122" w:color="auto" w:val="clear"/>
        </w:rPr>
        <w:t> </w:t>
      </w:r>
      <w:r>
        <w:rPr>
          <w:rFonts w:ascii="Calibri"/>
          <w:color w:val="DFD7CB"/>
          <w:shd w:fill="C23122" w:color="auto" w:val="clear"/>
        </w:rPr>
        <w:t> </w:t>
      </w:r>
      <w:r>
        <w:rPr>
          <w:rFonts w:ascii="Calibri"/>
          <w:color w:val="DFD7CB"/>
          <w:w w:val="110"/>
          <w:shd w:fill="C23122" w:color="auto" w:val="clear"/>
        </w:rPr>
        <w:t>Clear Form</w:t>
      </w:r>
      <w:r>
        <w:rPr>
          <w:rFonts w:ascii="Calibri"/>
          <w:color w:val="DFD7CB"/>
          <w:shd w:fill="C23122" w:color="auto" w:val="clear"/>
        </w:rPr>
        <w:t> </w:t>
      </w:r>
    </w:p>
    <w:p>
      <w:pPr>
        <w:spacing w:after="0"/>
        <w:rPr>
          <w:rFonts w:ascii="Calibri"/>
        </w:rPr>
        <w:sectPr>
          <w:type w:val="continuous"/>
          <w:pgSz w:w="12240" w:h="15840"/>
          <w:pgMar w:top="600" w:bottom="280" w:left="620" w:right="600"/>
          <w:pgBorders w:offsetFrom="page">
            <w:top w:val="single" w:color="000000" w:space="22" w:sz="8"/>
            <w:left w:val="single" w:color="000000" w:space="22" w:sz="8"/>
            <w:bottom w:val="single" w:color="000000" w:space="19" w:sz="8"/>
            <w:right w:val="single" w:color="000000" w:space="22" w:sz="8"/>
          </w:pgBorders>
          <w:cols w:num="2" w:equalWidth="0">
            <w:col w:w="9022" w:space="40"/>
            <w:col w:w="1958"/>
          </w:cols>
        </w:sectPr>
      </w:pPr>
    </w:p>
    <w:p>
      <w:pPr>
        <w:pStyle w:val="BodyText"/>
        <w:rPr>
          <w:rFonts w:ascii="Calibri"/>
          <w:b/>
          <w:sz w:val="20"/>
        </w:rPr>
      </w:pPr>
    </w:p>
    <w:p>
      <w:pPr>
        <w:pStyle w:val="BodyText"/>
        <w:spacing w:before="7"/>
        <w:rPr>
          <w:rFonts w:ascii="Calibri"/>
          <w:b/>
          <w:sz w:val="19"/>
        </w:rPr>
      </w:pPr>
    </w:p>
    <w:p>
      <w:pPr>
        <w:pStyle w:val="BodyText"/>
        <w:tabs>
          <w:tab w:pos="3239" w:val="left" w:leader="none"/>
          <w:tab w:pos="7354" w:val="left" w:leader="none"/>
        </w:tabs>
        <w:spacing w:line="458" w:lineRule="auto"/>
        <w:ind w:left="100" w:right="3664"/>
      </w:pPr>
      <w:r>
        <w:rPr/>
        <w:t>Social</w:t>
      </w:r>
      <w:r>
        <w:rPr>
          <w:spacing w:val="-10"/>
        </w:rPr>
        <w:t> </w:t>
      </w:r>
      <w:r>
        <w:rPr/>
        <w:t>Security</w:t>
      </w:r>
      <w:r>
        <w:rPr>
          <w:spacing w:val="-10"/>
        </w:rPr>
        <w:t> </w:t>
      </w:r>
      <w:r>
        <w:rPr/>
        <w:t>Number:</w:t>
        <w:tab/>
      </w:r>
      <w:r>
        <w:rPr>
          <w:u w:val="single"/>
        </w:rPr>
        <w:t> </w:t>
        <w:tab/>
      </w:r>
      <w:r>
        <w:rPr/>
        <w:t> Claimant</w:t>
      </w:r>
      <w:r>
        <w:rPr>
          <w:spacing w:val="-4"/>
        </w:rPr>
        <w:t> </w:t>
      </w:r>
      <w:r>
        <w:rPr/>
        <w:t>Name:</w:t>
        <w:tab/>
      </w:r>
      <w:r>
        <w:rPr>
          <w:u w:val="single"/>
        </w:rPr>
        <w:t> </w:t>
        <w:tab/>
      </w:r>
    </w:p>
    <w:p>
      <w:pPr>
        <w:pStyle w:val="BodyText"/>
        <w:tabs>
          <w:tab w:pos="3239" w:val="left" w:leader="none"/>
          <w:tab w:pos="7354" w:val="left" w:leader="none"/>
        </w:tabs>
        <w:spacing w:before="2"/>
        <w:ind w:left="100"/>
      </w:pPr>
      <w:r>
        <w:rPr/>
        <w:t>Requestor</w:t>
      </w:r>
      <w:r>
        <w:rPr>
          <w:spacing w:val="-4"/>
        </w:rPr>
        <w:t> </w:t>
      </w:r>
      <w:r>
        <w:rPr/>
        <w:t>Name:</w:t>
        <w:tab/>
      </w:r>
      <w:r>
        <w:rPr>
          <w:u w:val="single"/>
        </w:rPr>
        <w:t> </w:t>
        <w:tab/>
      </w:r>
    </w:p>
    <w:p>
      <w:pPr>
        <w:pStyle w:val="BodyText"/>
        <w:spacing w:before="10"/>
        <w:rPr>
          <w:sz w:val="21"/>
        </w:rPr>
      </w:pPr>
    </w:p>
    <w:p>
      <w:pPr>
        <w:pStyle w:val="BodyText"/>
        <w:spacing w:line="252" w:lineRule="auto"/>
        <w:ind w:left="100" w:right="56"/>
      </w:pPr>
      <w:r>
        <w:rPr/>
        <w:t>The claimant named in the above captioned matter hereby authorizes the above mentioned requestor to have access to this workers’ compensation file. This authorization shall remain in effect for ninety days from the date of claimant’s signature, unless claimant notifies the Division of Workers’ Compensation in writing before such time, that claimant is revoking said authorization. Access to information is as follows (check applicable section or sections):</w:t>
      </w:r>
    </w:p>
    <w:p>
      <w:pPr>
        <w:pStyle w:val="BodyText"/>
        <w:spacing w:before="226"/>
        <w:ind w:left="1007"/>
      </w:pPr>
      <w:r>
        <w:rPr/>
        <w:pict>
          <v:rect style="position:absolute;margin-left:60.5pt;margin-top:13.602818pt;width:8.4pt;height:8.4pt;mso-position-horizontal-relative:page;mso-position-vertical-relative:paragraph;z-index:1096" filled="false" stroked="true" strokeweight="1pt" strokecolor="#000000">
            <v:stroke dashstyle="solid"/>
            <w10:wrap type="none"/>
          </v:rect>
        </w:pict>
      </w:r>
      <w:r>
        <w:rPr/>
        <w:t>Complete access</w:t>
      </w:r>
    </w:p>
    <w:p>
      <w:pPr>
        <w:pStyle w:val="BodyText"/>
        <w:spacing w:before="4"/>
        <w:rPr>
          <w:sz w:val="25"/>
        </w:rPr>
      </w:pPr>
    </w:p>
    <w:p>
      <w:pPr>
        <w:pStyle w:val="BodyText"/>
        <w:ind w:left="994"/>
      </w:pPr>
      <w:r>
        <w:rPr/>
        <w:pict>
          <v:rect style="position:absolute;margin-left:60.5pt;margin-top:2.298827pt;width:8.4pt;height:8.4pt;mso-position-horizontal-relative:page;mso-position-vertical-relative:paragraph;z-index:1120" filled="false" stroked="true" strokeweight="1pt" strokecolor="#000000">
            <v:stroke dashstyle="solid"/>
            <w10:wrap type="none"/>
          </v:rect>
        </w:pict>
      </w:r>
      <w:r>
        <w:rPr/>
        <w:t>All information except for medical or vocational rehabilitation reports</w:t>
      </w:r>
    </w:p>
    <w:p>
      <w:pPr>
        <w:pStyle w:val="BodyText"/>
        <w:spacing w:before="5"/>
        <w:rPr>
          <w:sz w:val="25"/>
        </w:rPr>
      </w:pPr>
    </w:p>
    <w:p>
      <w:pPr>
        <w:pStyle w:val="BodyText"/>
        <w:tabs>
          <w:tab w:pos="1794" w:val="left" w:leader="none"/>
          <w:tab w:pos="10899" w:val="left" w:leader="none"/>
        </w:tabs>
        <w:ind w:left="1007"/>
      </w:pPr>
      <w:r>
        <w:rPr/>
        <w:pict>
          <v:rect style="position:absolute;margin-left:60.5pt;margin-top:2.294835pt;width:8.4pt;height:8.4pt;mso-position-horizontal-relative:page;mso-position-vertical-relative:paragraph;z-index:1144" filled="false" stroked="true" strokeweight="1pt" strokecolor="#000000">
            <v:stroke dashstyle="solid"/>
            <w10:wrap type="none"/>
          </v:rect>
        </w:pict>
      </w:r>
      <w:r>
        <w:rPr/>
        <w:t>Other</w:t>
        <w:tab/>
      </w:r>
      <w:r>
        <w:rPr>
          <w:u w:val="single"/>
        </w:rPr>
        <w:t> </w:t>
        <w:tab/>
      </w:r>
    </w:p>
    <w:p>
      <w:pPr>
        <w:pStyle w:val="BodyText"/>
        <w:rPr>
          <w:sz w:val="20"/>
        </w:rPr>
      </w:pPr>
    </w:p>
    <w:p>
      <w:pPr>
        <w:pStyle w:val="BodyText"/>
        <w:spacing w:before="5"/>
        <w:rPr>
          <w:sz w:val="21"/>
        </w:rPr>
      </w:pPr>
      <w:r>
        <w:rPr/>
        <w:pict>
          <v:line style="position:absolute;mso-position-horizontal-relative:page;mso-position-vertical-relative:paragraph;z-index:0;mso-wrap-distance-left:0;mso-wrap-distance-right:0" from="60pt,14.808496pt" to="294pt,14.808496pt" stroked="true" strokeweight="1pt" strokecolor="#000000">
            <v:stroke dashstyle="solid"/>
            <w10:wrap type="topAndBottom"/>
          </v:line>
        </w:pict>
      </w:r>
      <w:r>
        <w:rPr/>
        <w:pict>
          <v:line style="position:absolute;mso-position-horizontal-relative:page;mso-position-vertical-relative:paragraph;z-index:1048;mso-wrap-distance-left:0;mso-wrap-distance-right:0" from="319pt,14.808496pt" to="576pt,14.808496pt" stroked="true" strokeweight="1pt" strokecolor="#000000">
            <v:stroke dashstyle="solid"/>
            <w10:wrap type="topAndBottom"/>
          </v:line>
        </w:pict>
      </w:r>
    </w:p>
    <w:p>
      <w:pPr>
        <w:tabs>
          <w:tab w:pos="6682" w:val="left" w:leader="none"/>
        </w:tabs>
        <w:spacing w:before="4"/>
        <w:ind w:left="1165" w:right="0" w:firstLine="0"/>
        <w:jc w:val="left"/>
        <w:rPr>
          <w:sz w:val="20"/>
        </w:rPr>
      </w:pPr>
      <w:r>
        <w:rPr>
          <w:sz w:val="20"/>
        </w:rPr>
        <w:t>Claimant’s Signature (in presence</w:t>
      </w:r>
      <w:r>
        <w:rPr>
          <w:spacing w:val="-14"/>
          <w:sz w:val="20"/>
        </w:rPr>
        <w:t> </w:t>
      </w:r>
      <w:r>
        <w:rPr>
          <w:sz w:val="20"/>
        </w:rPr>
        <w:t>of</w:t>
      </w:r>
      <w:r>
        <w:rPr>
          <w:spacing w:val="-4"/>
          <w:sz w:val="20"/>
        </w:rPr>
        <w:t> </w:t>
      </w:r>
      <w:r>
        <w:rPr>
          <w:sz w:val="20"/>
        </w:rPr>
        <w:t>notary)</w:t>
        <w:tab/>
        <w:t>Date Signed (to be completed by</w:t>
      </w:r>
      <w:r>
        <w:rPr>
          <w:spacing w:val="-3"/>
          <w:sz w:val="20"/>
        </w:rPr>
        <w:t> </w:t>
      </w:r>
      <w:r>
        <w:rPr>
          <w:sz w:val="20"/>
        </w:rPr>
        <w:t>claimant)</w:t>
      </w:r>
    </w:p>
    <w:p>
      <w:pPr>
        <w:pStyle w:val="BodyText"/>
        <w:spacing w:before="7"/>
        <w:rPr>
          <w:sz w:val="22"/>
        </w:rPr>
      </w:pPr>
    </w:p>
    <w:p>
      <w:pPr>
        <w:pStyle w:val="BodyText"/>
        <w:spacing w:before="1"/>
        <w:ind w:left="100"/>
      </w:pPr>
      <w:r>
        <w:rPr/>
        <w:t>Authorization must be signed and dated by the claimant.</w:t>
      </w:r>
    </w:p>
    <w:p>
      <w:pPr>
        <w:pStyle w:val="BodyText"/>
        <w:spacing w:before="10"/>
        <w:rPr>
          <w:sz w:val="21"/>
        </w:rPr>
      </w:pPr>
    </w:p>
    <w:p>
      <w:pPr>
        <w:tabs>
          <w:tab w:pos="5059" w:val="left" w:leader="none"/>
        </w:tabs>
        <w:spacing w:before="0"/>
        <w:ind w:left="100" w:right="0" w:firstLine="0"/>
        <w:jc w:val="left"/>
        <w:rPr>
          <w:b/>
          <w:sz w:val="24"/>
        </w:rPr>
      </w:pPr>
      <w:r>
        <w:rPr>
          <w:sz w:val="24"/>
        </w:rPr>
        <w:t>Notarization</w:t>
      </w:r>
      <w:r>
        <w:rPr>
          <w:spacing w:val="-4"/>
          <w:sz w:val="24"/>
        </w:rPr>
        <w:t> </w:t>
      </w:r>
      <w:r>
        <w:rPr>
          <w:sz w:val="24"/>
        </w:rPr>
        <w:t>is</w:t>
      </w:r>
      <w:r>
        <w:rPr>
          <w:spacing w:val="-3"/>
          <w:sz w:val="24"/>
        </w:rPr>
        <w:t> </w:t>
      </w:r>
      <w:r>
        <w:rPr>
          <w:sz w:val="24"/>
        </w:rPr>
        <w:t>required.</w:t>
        <w:tab/>
      </w:r>
      <w:r>
        <w:rPr>
          <w:b/>
          <w:sz w:val="24"/>
        </w:rPr>
        <w:t>When using an embossed seal, please shade before</w:t>
      </w:r>
      <w:r>
        <w:rPr>
          <w:b/>
          <w:spacing w:val="-24"/>
          <w:sz w:val="24"/>
        </w:rPr>
        <w:t> </w:t>
      </w:r>
      <w:r>
        <w:rPr>
          <w:b/>
          <w:sz w:val="24"/>
        </w:rPr>
        <w:t>faxing</w:t>
      </w:r>
    </w:p>
    <w:p>
      <w:pPr>
        <w:pStyle w:val="BodyText"/>
        <w:spacing w:before="11"/>
        <w:rPr>
          <w:b/>
          <w:sz w:val="21"/>
        </w:rPr>
      </w:pPr>
    </w:p>
    <w:p>
      <w:pPr>
        <w:pStyle w:val="BodyText"/>
        <w:tabs>
          <w:tab w:pos="2019" w:val="left" w:leader="none"/>
          <w:tab w:pos="5259" w:val="left" w:leader="none"/>
        </w:tabs>
        <w:spacing w:line="458" w:lineRule="auto"/>
        <w:ind w:left="100" w:right="5758"/>
      </w:pPr>
      <w:r>
        <w:rPr>
          <w:spacing w:val="-10"/>
        </w:rPr>
        <w:t>STATE</w:t>
      </w:r>
      <w:r>
        <w:rPr>
          <w:spacing w:val="0"/>
        </w:rPr>
        <w:t> </w:t>
      </w:r>
      <w:r>
        <w:rPr/>
        <w:t>OF</w:t>
        <w:tab/>
      </w:r>
      <w:r>
        <w:rPr>
          <w:u w:val="single"/>
        </w:rPr>
        <w:t> </w:t>
        <w:tab/>
      </w:r>
      <w:r>
        <w:rPr/>
        <w:t> COUNTY</w:t>
      </w:r>
      <w:r>
        <w:rPr>
          <w:spacing w:val="-10"/>
        </w:rPr>
        <w:t> </w:t>
      </w:r>
      <w:r>
        <w:rPr/>
        <w:t>OF</w:t>
        <w:tab/>
      </w:r>
      <w:r>
        <w:rPr>
          <w:u w:val="single"/>
        </w:rPr>
        <w:t> </w:t>
        <w:tab/>
      </w:r>
    </w:p>
    <w:p>
      <w:pPr>
        <w:pStyle w:val="BodyText"/>
        <w:spacing w:before="2"/>
        <w:ind w:left="100"/>
      </w:pPr>
      <w:r>
        <w:rPr/>
        <w:t>Subscribed and sworn to before me this</w:t>
      </w:r>
    </w:p>
    <w:p>
      <w:pPr>
        <w:pStyle w:val="BodyText"/>
        <w:spacing w:before="9"/>
        <w:rPr>
          <w:sz w:val="22"/>
        </w:rPr>
      </w:pPr>
    </w:p>
    <w:p>
      <w:pPr>
        <w:pStyle w:val="BodyText"/>
        <w:tabs>
          <w:tab w:pos="1539" w:val="left" w:leader="none"/>
          <w:tab w:pos="3939" w:val="left" w:leader="none"/>
          <w:tab w:pos="4699" w:val="left" w:leader="none"/>
        </w:tabs>
        <w:ind w:left="100"/>
        <w:rPr>
          <w:b/>
          <w:sz w:val="28"/>
        </w:rPr>
      </w:pPr>
      <w:r>
        <w:rPr>
          <w:u w:val="single"/>
        </w:rPr>
        <w:t> </w:t>
        <w:tab/>
      </w:r>
      <w:r>
        <w:rPr/>
        <w:t>  day of</w:t>
      </w:r>
      <w:r>
        <w:rPr>
          <w:u w:val="single"/>
        </w:rPr>
        <w:t> </w:t>
        <w:tab/>
      </w:r>
      <w:r>
        <w:rPr>
          <w:sz w:val="28"/>
        </w:rPr>
        <w:t>,</w:t>
      </w:r>
      <w:r>
        <w:rPr>
          <w:spacing w:val="-10"/>
          <w:sz w:val="28"/>
        </w:rPr>
        <w:t> </w:t>
      </w:r>
      <w:r>
        <w:rPr/>
        <w:t>20</w:t>
      </w:r>
      <w:r>
        <w:rPr>
          <w:u w:val="single"/>
        </w:rPr>
        <w:t> </w:t>
        <w:tab/>
      </w:r>
      <w:r>
        <w:rPr>
          <w:b/>
          <w:sz w:val="28"/>
        </w:rPr>
        <w:t>.</w:t>
      </w:r>
    </w:p>
    <w:p>
      <w:pPr>
        <w:pStyle w:val="BodyText"/>
        <w:spacing w:before="4"/>
        <w:rPr>
          <w:b/>
          <w:sz w:val="13"/>
        </w:rPr>
      </w:pPr>
    </w:p>
    <w:p>
      <w:pPr>
        <w:spacing w:after="0"/>
        <w:rPr>
          <w:sz w:val="13"/>
        </w:rPr>
        <w:sectPr>
          <w:type w:val="continuous"/>
          <w:pgSz w:w="12240" w:h="15840"/>
          <w:pgMar w:top="600" w:bottom="280" w:left="620" w:right="600"/>
          <w:pgBorders w:offsetFrom="page">
            <w:top w:val="single" w:color="000000" w:space="22" w:sz="8"/>
            <w:left w:val="single" w:color="000000" w:space="22" w:sz="8"/>
            <w:bottom w:val="single" w:color="000000" w:space="19" w:sz="8"/>
            <w:right w:val="single" w:color="000000" w:space="22" w:sz="8"/>
          </w:pgBorders>
        </w:sectPr>
      </w:pPr>
    </w:p>
    <w:p>
      <w:pPr>
        <w:pStyle w:val="BodyText"/>
        <w:tabs>
          <w:tab w:pos="5259" w:val="left" w:leader="none"/>
        </w:tabs>
        <w:spacing w:before="90"/>
        <w:ind w:left="1060"/>
      </w:pPr>
      <w:r>
        <w:rPr/>
        <w:t>by  </w:t>
      </w:r>
      <w:r>
        <w:rPr>
          <w:u w:val="single"/>
        </w:rPr>
        <w:t> </w:t>
        <w:tab/>
      </w:r>
    </w:p>
    <w:p>
      <w:pPr>
        <w:spacing w:before="1"/>
        <w:ind w:left="2318" w:right="0" w:firstLine="0"/>
        <w:jc w:val="left"/>
        <w:rPr>
          <w:sz w:val="20"/>
        </w:rPr>
      </w:pPr>
      <w:r>
        <w:rPr>
          <w:sz w:val="20"/>
        </w:rPr>
        <w:t>(Print name of claimant)</w:t>
      </w:r>
    </w:p>
    <w:p>
      <w:pPr>
        <w:pStyle w:val="BodyText"/>
        <w:rPr>
          <w:sz w:val="20"/>
        </w:rPr>
      </w:pPr>
    </w:p>
    <w:p>
      <w:pPr>
        <w:pStyle w:val="BodyText"/>
        <w:spacing w:before="9"/>
        <w:rPr>
          <w:sz w:val="18"/>
        </w:rPr>
      </w:pPr>
      <w:r>
        <w:rPr/>
        <w:pict>
          <v:line style="position:absolute;mso-position-horizontal-relative:page;mso-position-vertical-relative:paragraph;z-index:1072;mso-wrap-distance-left:0;mso-wrap-distance-right:0" from="103pt,13.277295pt" to="294pt,13.277295pt" stroked="true" strokeweight="1pt" strokecolor="#000000">
            <v:stroke dashstyle="solid"/>
            <w10:wrap type="topAndBottom"/>
          </v:line>
        </w:pict>
      </w:r>
    </w:p>
    <w:p>
      <w:pPr>
        <w:spacing w:before="4"/>
        <w:ind w:left="2225" w:right="0" w:firstLine="0"/>
        <w:jc w:val="left"/>
        <w:rPr>
          <w:sz w:val="20"/>
        </w:rPr>
      </w:pPr>
      <w:r>
        <w:rPr>
          <w:sz w:val="20"/>
        </w:rPr>
        <w:t>Signature of Notary Public</w:t>
      </w:r>
    </w:p>
    <w:p>
      <w:pPr>
        <w:pStyle w:val="BodyText"/>
        <w:rPr>
          <w:sz w:val="22"/>
        </w:rPr>
      </w:pPr>
    </w:p>
    <w:p>
      <w:pPr>
        <w:pStyle w:val="BodyText"/>
        <w:tabs>
          <w:tab w:pos="5314" w:val="left" w:leader="none"/>
        </w:tabs>
        <w:spacing w:before="128"/>
        <w:ind w:left="100"/>
      </w:pPr>
      <w:r>
        <w:rPr/>
        <w:t>My commission</w:t>
      </w:r>
      <w:r>
        <w:rPr>
          <w:spacing w:val="-2"/>
        </w:rPr>
        <w:t> </w:t>
      </w:r>
      <w:r>
        <w:rPr/>
        <w:t>expires: </w:t>
      </w:r>
      <w:r>
        <w:rPr>
          <w:spacing w:val="-2"/>
        </w:rPr>
        <w:t> </w:t>
      </w:r>
      <w:r>
        <w:rPr>
          <w:u w:val="single"/>
        </w:rPr>
        <w:t> </w:t>
        <w:tab/>
      </w:r>
    </w:p>
    <w:p>
      <w:pPr>
        <w:pStyle w:val="BodyText"/>
        <w:spacing w:before="4"/>
        <w:rPr>
          <w:sz w:val="32"/>
        </w:rPr>
      </w:pPr>
    </w:p>
    <w:p>
      <w:pPr>
        <w:pStyle w:val="Heading1"/>
      </w:pPr>
      <w:r>
        <w:rPr/>
        <w:t>Altered forms will not be accepted.</w:t>
      </w:r>
    </w:p>
    <w:p>
      <w:pPr>
        <w:spacing w:before="175"/>
        <w:ind w:left="100" w:right="0" w:firstLine="0"/>
        <w:jc w:val="left"/>
        <w:rPr>
          <w:sz w:val="16"/>
        </w:rPr>
      </w:pPr>
      <w:r>
        <w:rPr>
          <w:sz w:val="16"/>
        </w:rPr>
        <w:t>WC 189 Rev. 06/18</w:t>
      </w:r>
    </w:p>
    <w:p>
      <w:pPr>
        <w:pStyle w:val="BodyText"/>
        <w:spacing w:before="139"/>
        <w:ind w:left="100"/>
      </w:pPr>
      <w:r>
        <w:rPr/>
        <w:br w:type="column"/>
      </w:r>
      <w:r>
        <w:rPr>
          <w:color w:val="8A8C8E"/>
        </w:rPr>
        <w:t>Place notary seal here</w:t>
      </w:r>
    </w:p>
    <w:sectPr>
      <w:type w:val="continuous"/>
      <w:pgSz w:w="12240" w:h="15840"/>
      <w:pgMar w:top="600" w:bottom="280" w:left="620" w:right="600"/>
      <w:pgBorders w:offsetFrom="page">
        <w:top w:val="single" w:color="000000" w:space="22" w:sz="8"/>
        <w:left w:val="single" w:color="000000" w:space="22" w:sz="8"/>
        <w:bottom w:val="single" w:color="000000" w:space="19" w:sz="8"/>
        <w:right w:val="single" w:color="000000" w:space="22" w:sz="8"/>
      </w:pgBorders>
      <w:cols w:num="2" w:equalWidth="0">
        <w:col w:w="5356" w:space="1815"/>
        <w:col w:w="384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0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2018-06-12T20:28:06Z</dcterms:created>
  <dcterms:modified xsi:type="dcterms:W3CDTF">2018-06-12T20:28:06Z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2015-09-16T00:00:00Z</vt:filetime>
  </property>
  <property fmtid="{D5CDD505-2E9C-101B-9397-08002B2CF9AE}" pid="3" name="Creator">
    <vt:lpwstr>Adobe InDesign CC 2015 (Windows)</vt:lpwstr>
  </property>
  <property fmtid="{D5CDD505-2E9C-101B-9397-08002B2CF9AE}" pid="4" name="LastSaved">
    <vt:filetime>2018-06-12T00:00:00Z</vt:filetime>
  </property>
</Properties>
</file>